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D2" w:rsidRPr="00623988" w:rsidRDefault="00053ED2" w:rsidP="00053ED2">
      <w:pPr>
        <w:adjustRightInd w:val="0"/>
        <w:snapToGrid w:val="0"/>
        <w:spacing w:beforeLines="50" w:before="289" w:afterLines="50" w:after="289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623988">
        <w:rPr>
          <w:rFonts w:ascii="方正小标宋简体" w:eastAsia="方正小标宋简体" w:hAnsi="宋体" w:cs="宋体" w:hint="eastAsia"/>
          <w:bCs/>
          <w:sz w:val="36"/>
          <w:szCs w:val="36"/>
        </w:rPr>
        <w:t>河海大学教职工出国（境）协议书</w:t>
      </w:r>
    </w:p>
    <w:p w:rsidR="00053ED2" w:rsidRPr="00623988" w:rsidRDefault="00053ED2" w:rsidP="00053ED2">
      <w:pPr>
        <w:adjustRightInd w:val="0"/>
        <w:snapToGrid w:val="0"/>
        <w:spacing w:line="380" w:lineRule="exact"/>
        <w:ind w:firstLineChars="200" w:firstLine="412"/>
        <w:rPr>
          <w:rFonts w:ascii="仿宋_GB2312" w:hAnsi="宋体" w:cs="宋体"/>
          <w:sz w:val="21"/>
          <w:szCs w:val="21"/>
          <w:u w:val="single"/>
        </w:rPr>
      </w:pPr>
      <w:r w:rsidRPr="00623988">
        <w:rPr>
          <w:rFonts w:ascii="仿宋_GB2312" w:hAnsi="宋体" w:cs="宋体" w:hint="eastAsia"/>
          <w:sz w:val="21"/>
          <w:szCs w:val="21"/>
        </w:rPr>
        <w:t>甲方：河 海 大 学                             乙方（所在院系）：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    </w:t>
      </w:r>
    </w:p>
    <w:p w:rsidR="00053ED2" w:rsidRPr="00623988" w:rsidRDefault="00053ED2" w:rsidP="00053ED2">
      <w:pPr>
        <w:adjustRightInd w:val="0"/>
        <w:snapToGrid w:val="0"/>
        <w:spacing w:line="380" w:lineRule="exact"/>
        <w:ind w:firstLineChars="200" w:firstLine="412"/>
        <w:rPr>
          <w:rFonts w:ascii="仿宋_GB2312" w:hAnsi="宋体" w:cs="宋体"/>
          <w:b/>
          <w:bCs/>
          <w:sz w:val="28"/>
          <w:szCs w:val="28"/>
        </w:rPr>
      </w:pPr>
      <w:r w:rsidRPr="00623988">
        <w:rPr>
          <w:rFonts w:ascii="仿宋_GB2312" w:hAnsi="宋体" w:cs="宋体" w:hint="eastAsia"/>
          <w:sz w:val="21"/>
          <w:szCs w:val="21"/>
        </w:rPr>
        <w:t>丙方（派出人员）：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  <w:r w:rsidRPr="00623988">
        <w:rPr>
          <w:rFonts w:ascii="仿宋_GB2312" w:hAnsi="宋体" w:cs="宋体" w:hint="eastAsia"/>
          <w:sz w:val="21"/>
          <w:szCs w:val="21"/>
        </w:rPr>
        <w:t xml:space="preserve">                   丁方（校内责任代理人）：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</w:t>
      </w:r>
    </w:p>
    <w:p w:rsidR="00053ED2" w:rsidRPr="00623988" w:rsidRDefault="00053ED2" w:rsidP="00053ED2">
      <w:p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经学校批准，同意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  <w:r w:rsidRPr="00623988">
        <w:rPr>
          <w:rFonts w:ascii="仿宋_GB2312" w:hAnsi="宋体" w:cs="宋体" w:hint="eastAsia"/>
          <w:sz w:val="21"/>
          <w:szCs w:val="21"/>
        </w:rPr>
        <w:t>（部门）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</w:t>
      </w:r>
      <w:r w:rsidRPr="00623988">
        <w:rPr>
          <w:rFonts w:ascii="仿宋_GB2312" w:hAnsi="宋体" w:cs="宋体" w:hint="eastAsia"/>
          <w:sz w:val="21"/>
          <w:szCs w:val="21"/>
        </w:rPr>
        <w:t>同志（以下简称丙方）赴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</w:t>
      </w:r>
      <w:r w:rsidRPr="00623988">
        <w:rPr>
          <w:rFonts w:ascii="仿宋_GB2312" w:hAnsi="宋体" w:cs="宋体" w:hint="eastAsia"/>
          <w:sz w:val="21"/>
          <w:szCs w:val="21"/>
        </w:rPr>
        <w:t>（国家）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  <w:r w:rsidRPr="00623988">
        <w:rPr>
          <w:rFonts w:ascii="仿宋_GB2312" w:hAnsi="宋体" w:cs="宋体" w:hint="eastAsia"/>
          <w:sz w:val="21"/>
          <w:szCs w:val="21"/>
        </w:rPr>
        <w:t>（学校）留学，为明确职责，双方签订如下协议：</w:t>
      </w:r>
    </w:p>
    <w:p w:rsidR="00053ED2" w:rsidRPr="00623988" w:rsidRDefault="00053ED2" w:rsidP="00053ED2"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仿宋_GB2312" w:hAnsi="宋体" w:cs="宋体"/>
          <w:sz w:val="21"/>
          <w:szCs w:val="21"/>
          <w:u w:val="single"/>
        </w:rPr>
      </w:pPr>
      <w:r w:rsidRPr="00623988">
        <w:rPr>
          <w:rFonts w:ascii="仿宋_GB2312" w:hAnsi="宋体" w:cs="宋体" w:hint="eastAsia"/>
          <w:sz w:val="21"/>
          <w:szCs w:val="21"/>
        </w:rPr>
        <w:t>甲方同意丙方到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留学，期限为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</w:t>
      </w:r>
      <w:r w:rsidRPr="00623988">
        <w:rPr>
          <w:rFonts w:ascii="仿宋_GB2312" w:hAnsi="宋体" w:cs="宋体" w:hint="eastAsia"/>
          <w:sz w:val="21"/>
          <w:szCs w:val="21"/>
        </w:rPr>
        <w:t>年（自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日至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日）。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丙方在规定的出国境期限内，一切费用自理。工资待遇按照</w:t>
      </w:r>
      <w:r w:rsidR="006A65F6" w:rsidRPr="000E669E">
        <w:rPr>
          <w:rFonts w:ascii="仿宋_GB2312" w:hAnsi="宋体" w:cs="宋体"/>
          <w:sz w:val="21"/>
          <w:szCs w:val="21"/>
        </w:rPr>
        <w:t>2016</w:t>
      </w:r>
      <w:r w:rsidR="009270D5">
        <w:rPr>
          <w:rFonts w:ascii="仿宋" w:eastAsia="仿宋" w:hAnsi="仿宋" w:cs="宋体" w:hint="eastAsia"/>
          <w:sz w:val="21"/>
          <w:szCs w:val="21"/>
        </w:rPr>
        <w:t>﹝</w:t>
      </w:r>
      <w:r w:rsidR="006A65F6" w:rsidRPr="000E669E">
        <w:rPr>
          <w:rFonts w:ascii="仿宋_GB2312" w:hAnsi="宋体" w:cs="宋体" w:hint="eastAsia"/>
          <w:sz w:val="21"/>
          <w:szCs w:val="21"/>
        </w:rPr>
        <w:t>8</w:t>
      </w:r>
      <w:r w:rsidR="006A65F6" w:rsidRPr="000E669E">
        <w:rPr>
          <w:rFonts w:ascii="仿宋_GB2312" w:hAnsi="宋体" w:cs="宋体"/>
          <w:sz w:val="21"/>
          <w:szCs w:val="21"/>
        </w:rPr>
        <w:t>8</w:t>
      </w:r>
      <w:r w:rsidR="009270D5">
        <w:rPr>
          <w:rFonts w:ascii="仿宋" w:eastAsia="仿宋" w:hAnsi="仿宋" w:cs="宋体" w:hint="eastAsia"/>
          <w:sz w:val="21"/>
          <w:szCs w:val="21"/>
        </w:rPr>
        <w:t>﹞</w:t>
      </w:r>
      <w:r w:rsidR="006A65F6" w:rsidRPr="000E669E">
        <w:rPr>
          <w:rFonts w:ascii="仿宋_GB2312" w:hAnsi="宋体" w:cs="宋体"/>
          <w:sz w:val="21"/>
          <w:szCs w:val="21"/>
        </w:rPr>
        <w:t>号</w:t>
      </w:r>
      <w:r w:rsidRPr="00623988">
        <w:rPr>
          <w:rFonts w:ascii="仿宋_GB2312" w:hAnsi="宋体" w:cs="宋体" w:hint="eastAsia"/>
          <w:sz w:val="21"/>
          <w:szCs w:val="21"/>
        </w:rPr>
        <w:t>文件执行：若享受国家公派等的工资待遇，出国（境）期间工资正常发放，冻结津贴，按期回国后根据考核结果补发津贴。若不享受国家公派等的工资待遇，出国（境）期间工资正常发放，停发津贴。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若丙方为未满服务期的人员，因在学校的服务期未满6年，为确保其按期回校服务，丙方应</w:t>
      </w:r>
      <w:bookmarkStart w:id="0" w:name="_GoBack"/>
      <w:bookmarkEnd w:id="0"/>
      <w:r w:rsidRPr="00623988">
        <w:rPr>
          <w:rFonts w:ascii="仿宋_GB2312" w:hAnsi="宋体" w:cs="宋体" w:hint="eastAsia"/>
          <w:sz w:val="21"/>
          <w:szCs w:val="21"/>
        </w:rPr>
        <w:t>缴纳回国保证金计人民币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</w:t>
      </w:r>
      <w:r w:rsidRPr="00623988">
        <w:rPr>
          <w:rFonts w:ascii="仿宋_GB2312" w:hAnsi="宋体" w:cs="宋体" w:hint="eastAsia"/>
          <w:sz w:val="21"/>
          <w:szCs w:val="21"/>
        </w:rPr>
        <w:t>元整（￥      .00），回国保证金在出国前一次性付清，丙方按期回校服务后甲方予以退还。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丙方应在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日之前回校服务，原则上不得提出延期。逾期3个月不归，视为本人同意即时与学校解除人事关系，且学校保留追究其责任以及代理人责任的权利；若丙方不能履行所签协议的各项条款，逾期不归，丙方还应返还学校在其出国期间支付的工资，同时回国保证金将作为违约金上缴学校，且其出国（境）期间甲方支付的工资由责任代理人担保。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丙方在服务期内经甲方同意出国的，甲方将对丙方按人才引进协议可享受的人才待遇在其出国（境）期间予以冻结，按时回国并经考核合格后予以解冻和补发；甲方已提供给乙方的人才引进费用等，须由责任代理人担保。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丙方按期回校后应立即向甲方报到，甲方及乙方共同负责安排丙方工作，并积极发挥丙方作用。 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丙方在国（境）外期间保证不从事有损祖国利益和安全的活动，维护祖国荣誉，遵守当地的法律，与当地人民友好交往。丙方在国（境）外期间发生的一切事宜均由其本人负责。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本协议书未尽事宜应由甲方、乙方、丙方及丁方应在平等协商的基础上共同解决，签订补充协议，补充协议和本协议具有同等法律效力。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各方需约定的其他事项：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  无              </w:t>
      </w:r>
      <w:r w:rsidRPr="00623988">
        <w:rPr>
          <w:rFonts w:ascii="仿宋_GB2312" w:hAnsi="宋体" w:cs="宋体" w:hint="eastAsia"/>
          <w:sz w:val="21"/>
          <w:szCs w:val="21"/>
        </w:rPr>
        <w:t xml:space="preserve"> 。 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>发生争议的处理办法：请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>江苏省人事厅人事争议仲裁委员会</w:t>
      </w:r>
      <w:r w:rsidRPr="00623988">
        <w:rPr>
          <w:rFonts w:ascii="仿宋_GB2312" w:hAnsi="宋体" w:cs="宋体" w:hint="eastAsia"/>
          <w:sz w:val="21"/>
          <w:szCs w:val="21"/>
        </w:rPr>
        <w:t>（部门）进行仲裁。</w:t>
      </w:r>
    </w:p>
    <w:p w:rsidR="00053ED2" w:rsidRPr="00623988" w:rsidRDefault="00053ED2" w:rsidP="00053ED2">
      <w:pPr>
        <w:numPr>
          <w:ilvl w:val="0"/>
          <w:numId w:val="2"/>
        </w:numPr>
        <w:adjustRightInd w:val="0"/>
        <w:snapToGrid w:val="0"/>
        <w:spacing w:line="380" w:lineRule="exact"/>
        <w:ind w:firstLine="480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本协议一式四份，甲、乙、丙及丁四方各持一份，四方签字（盖章）后生效。  </w:t>
      </w:r>
    </w:p>
    <w:p w:rsidR="00053ED2" w:rsidRPr="00623988" w:rsidRDefault="00053ED2" w:rsidP="00053ED2">
      <w:pPr>
        <w:adjustRightInd w:val="0"/>
        <w:snapToGrid w:val="0"/>
        <w:spacing w:line="38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甲方负责人：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 </w:t>
      </w:r>
      <w:r w:rsidRPr="00623988">
        <w:rPr>
          <w:rFonts w:ascii="仿宋_GB2312" w:hAnsi="宋体" w:cs="宋体" w:hint="eastAsia"/>
          <w:sz w:val="21"/>
          <w:szCs w:val="21"/>
        </w:rPr>
        <w:t>（公章）              乙方负责人：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</w:t>
      </w:r>
      <w:r w:rsidRPr="00623988">
        <w:rPr>
          <w:rFonts w:ascii="仿宋_GB2312" w:hAnsi="宋体" w:cs="宋体" w:hint="eastAsia"/>
          <w:sz w:val="21"/>
          <w:szCs w:val="21"/>
        </w:rPr>
        <w:t>（公章）</w:t>
      </w:r>
    </w:p>
    <w:p w:rsidR="00053ED2" w:rsidRPr="00623988" w:rsidRDefault="00053ED2" w:rsidP="00053ED2">
      <w:pPr>
        <w:adjustRightInd w:val="0"/>
        <w:snapToGrid w:val="0"/>
        <w:spacing w:line="380" w:lineRule="exact"/>
        <w:rPr>
          <w:rFonts w:ascii="仿宋_GB2312" w:hAnsi="宋体" w:cs="宋体"/>
          <w:sz w:val="21"/>
          <w:szCs w:val="21"/>
        </w:rPr>
      </w:pPr>
      <w:r w:rsidRPr="00623988">
        <w:rPr>
          <w:rFonts w:ascii="仿宋_GB2312" w:hAnsi="宋体" w:cs="宋体" w:hint="eastAsia"/>
          <w:sz w:val="21"/>
          <w:szCs w:val="21"/>
        </w:rPr>
        <w:t xml:space="preserve">    丙方（签字）：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   </w:t>
      </w:r>
      <w:r w:rsidRPr="00623988">
        <w:rPr>
          <w:rFonts w:ascii="仿宋_GB2312" w:hAnsi="宋体" w:cs="宋体" w:hint="eastAsia"/>
          <w:sz w:val="21"/>
          <w:szCs w:val="21"/>
        </w:rPr>
        <w:t xml:space="preserve">                      丁方（签字）：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   </w:t>
      </w:r>
    </w:p>
    <w:p w:rsidR="00053ED2" w:rsidRPr="00623988" w:rsidRDefault="00053ED2" w:rsidP="00053ED2">
      <w:pPr>
        <w:adjustRightInd w:val="0"/>
        <w:snapToGrid w:val="0"/>
        <w:spacing w:line="380" w:lineRule="exact"/>
        <w:ind w:firstLineChars="200" w:firstLine="412"/>
        <w:rPr>
          <w:rFonts w:ascii="宋体" w:eastAsia="宋体" w:hAnsi="宋体" w:cs="宋体"/>
          <w:sz w:val="21"/>
          <w:szCs w:val="21"/>
        </w:rPr>
        <w:sectPr w:rsidR="00053ED2" w:rsidRPr="00623988" w:rsidSect="00D5427F">
          <w:headerReference w:type="first" r:id="rId7"/>
          <w:pgSz w:w="11906" w:h="16838"/>
          <w:pgMar w:top="1478" w:right="1418" w:bottom="1985" w:left="1348" w:header="851" w:footer="992" w:gutter="0"/>
          <w:pgNumType w:fmt="numberInDash"/>
          <w:cols w:space="720"/>
          <w:docGrid w:type="linesAndChars" w:linePitch="579" w:charSpace="-849"/>
        </w:sectPr>
      </w:pPr>
      <w:r w:rsidRPr="00623988">
        <w:rPr>
          <w:rFonts w:ascii="仿宋_GB2312" w:hAnsi="宋体" w:cs="宋体" w:hint="eastAsia"/>
          <w:sz w:val="21"/>
          <w:szCs w:val="21"/>
        </w:rPr>
        <w:t>协议签订日期：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    </w:t>
      </w:r>
      <w:r w:rsidRPr="00623988">
        <w:rPr>
          <w:rFonts w:ascii="仿宋_GB2312" w:hAnsi="宋体" w:cs="宋体" w:hint="eastAsia"/>
          <w:sz w:val="21"/>
          <w:szCs w:val="21"/>
        </w:rPr>
        <w:t>年</w:t>
      </w:r>
      <w:r w:rsidRPr="00623988">
        <w:rPr>
          <w:rFonts w:ascii="仿宋_GB2312" w:hAnsi="宋体" w:cs="宋体" w:hint="eastAsia"/>
          <w:sz w:val="21"/>
          <w:szCs w:val="21"/>
          <w:u w:val="single"/>
        </w:rPr>
        <w:t xml:space="preserve">   </w:t>
      </w:r>
      <w:r w:rsidRPr="00623988">
        <w:rPr>
          <w:rFonts w:ascii="仿宋_GB2312" w:hAnsi="宋体" w:cs="宋体" w:hint="eastAsia"/>
          <w:sz w:val="21"/>
          <w:szCs w:val="21"/>
        </w:rPr>
        <w:t>月</w:t>
      </w:r>
      <w:r w:rsidR="009270D5">
        <w:rPr>
          <w:rFonts w:ascii="仿宋_GB2312" w:hAnsi="宋体" w:cs="宋体" w:hint="eastAsia"/>
          <w:sz w:val="21"/>
          <w:szCs w:val="21"/>
          <w:u w:val="single"/>
        </w:rPr>
        <w:t xml:space="preserve">  </w:t>
      </w:r>
      <w:r w:rsidR="009270D5">
        <w:rPr>
          <w:rFonts w:ascii="仿宋_GB2312" w:hAnsi="宋体" w:cs="宋体"/>
          <w:sz w:val="21"/>
          <w:szCs w:val="21"/>
          <w:u w:val="single"/>
        </w:rPr>
        <w:t xml:space="preserve">  </w:t>
      </w:r>
    </w:p>
    <w:p w:rsidR="000613A1" w:rsidRPr="00053ED2" w:rsidRDefault="000613A1">
      <w:pPr>
        <w:rPr>
          <w:rFonts w:hint="eastAsia"/>
        </w:rPr>
      </w:pPr>
    </w:p>
    <w:sectPr w:rsidR="000613A1" w:rsidRPr="0005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18" w:rsidRDefault="00CA2618" w:rsidP="00053ED2">
      <w:r>
        <w:separator/>
      </w:r>
    </w:p>
  </w:endnote>
  <w:endnote w:type="continuationSeparator" w:id="0">
    <w:p w:rsidR="00CA2618" w:rsidRDefault="00CA2618" w:rsidP="0005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18" w:rsidRDefault="00CA2618" w:rsidP="00053ED2">
      <w:r>
        <w:separator/>
      </w:r>
    </w:p>
  </w:footnote>
  <w:footnote w:type="continuationSeparator" w:id="0">
    <w:p w:rsidR="00CA2618" w:rsidRDefault="00CA2618" w:rsidP="0005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D2" w:rsidRDefault="00053ED2">
    <w:pPr>
      <w:pStyle w:val="a3"/>
      <w:jc w:val="right"/>
      <w:rPr>
        <w:rFonts w:ascii="仿宋_GB2312" w:hAnsi="仿宋_GB2312" w:cs="仿宋_GB2312"/>
        <w:b/>
        <w:bCs/>
        <w:sz w:val="21"/>
        <w:szCs w:val="21"/>
      </w:rPr>
    </w:pPr>
    <w:r>
      <w:rPr>
        <w:rFonts w:ascii="仿宋_GB2312" w:hAnsi="仿宋_GB2312" w:cs="仿宋_GB2312" w:hint="eastAsia"/>
        <w:b/>
        <w:bCs/>
        <w:sz w:val="21"/>
        <w:szCs w:val="21"/>
      </w:rPr>
      <w:t>自费公派协议书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2"/>
      <w:numFmt w:val="chineseCounting"/>
      <w:suff w:val="nothing"/>
      <w:lvlText w:val="%1、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959"/>
        </w:tabs>
        <w:ind w:left="959" w:hanging="48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ED2"/>
    <w:rsid w:val="00053ED2"/>
    <w:rsid w:val="000613A1"/>
    <w:rsid w:val="000E669E"/>
    <w:rsid w:val="006A65F6"/>
    <w:rsid w:val="009270D5"/>
    <w:rsid w:val="0094790C"/>
    <w:rsid w:val="00A124D8"/>
    <w:rsid w:val="00CA2618"/>
    <w:rsid w:val="00D65662"/>
    <w:rsid w:val="00E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04661-10A1-4B34-BA0F-79E15F5C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D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Microsoft</cp:lastModifiedBy>
  <cp:revision>6</cp:revision>
  <dcterms:created xsi:type="dcterms:W3CDTF">2020-09-11T09:44:00Z</dcterms:created>
  <dcterms:modified xsi:type="dcterms:W3CDTF">2024-03-13T01:28:00Z</dcterms:modified>
</cp:coreProperties>
</file>