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464185</wp:posOffset>
                </wp:positionV>
                <wp:extent cx="5733415" cy="635"/>
                <wp:effectExtent l="0" t="38100" r="635" b="5651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3415" cy="635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37.05pt;margin-top:36.55pt;height:0.05pt;width:451.45pt;z-index:251658240;mso-width-relative:page;mso-height-relative:page;" filled="f" stroked="t" coordsize="21600,21600" o:gfxdata="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d5arNIAAAAIAQAADwAAAAAAAAABACAAAAAiAAAAZHJzL2Rv&#10;d25yZXYueG1sUEsBAhQAFAAAAAgAh07iQKLvw/XOAQAAkAMAAA4AAAAAAAAAAQAgAAAAIQEAAGRy&#10;cy9lMm9Eb2MueG1sUEsFBgAAAAAGAAYAWQEAAGE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在职人员从事河海大学博士后研究工作协议书</w:t>
      </w:r>
    </w:p>
    <w:p>
      <w:pPr>
        <w:spacing w:line="420" w:lineRule="exact"/>
        <w:ind w:firstLine="480" w:firstLineChars="200"/>
        <w:rPr>
          <w:rFonts w:hint="eastAsia" w:ascii="楷体_GB2312" w:hAnsi="宋体" w:eastAsia="楷体_GB2312"/>
          <w:sz w:val="24"/>
        </w:rPr>
      </w:pPr>
    </w:p>
    <w:p>
      <w:pPr>
        <w:spacing w:line="4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甲方：河海大学</w:t>
      </w:r>
      <w:r>
        <w:rPr>
          <w:rFonts w:hint="eastAsia" w:ascii="仿宋_GB2312" w:hAnsi="仿宋_GB2312" w:eastAsia="仿宋_GB2312" w:cs="仿宋_GB2312"/>
          <w:b/>
          <w:sz w:val="24"/>
        </w:rPr>
        <w:t xml:space="preserve">                  </w:t>
      </w:r>
    </w:p>
    <w:p>
      <w:pPr>
        <w:spacing w:line="420" w:lineRule="exact"/>
        <w:ind w:firstLine="480" w:firstLineChars="200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乙方（博士后研究人员）：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 xml:space="preserve">  证件号码：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420" w:lineRule="exact"/>
        <w:ind w:firstLine="480" w:firstLineChars="200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u w:val="none"/>
          <w:lang w:val="en-US" w:eastAsia="zh-CN"/>
        </w:rPr>
        <w:t>丙方（合作导师）：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</w:p>
    <w:p>
      <w:pPr>
        <w:spacing w:line="4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丁</w:t>
      </w:r>
      <w:r>
        <w:rPr>
          <w:rFonts w:hint="eastAsia" w:ascii="仿宋_GB2312" w:hAnsi="仿宋_GB2312" w:eastAsia="仿宋_GB2312" w:cs="仿宋_GB2312"/>
          <w:sz w:val="24"/>
        </w:rPr>
        <w:t>方（申请人人事关系所在单位/本校人员人事关系所在学院）：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</w:t>
      </w:r>
    </w:p>
    <w:p>
      <w:pPr>
        <w:spacing w:line="4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乙方申请到甲方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博士后科研流动站脱产从事博士后研究工作，甲方经考核同意接收。经甲、乙、丙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、丁四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方平等协商，就乙方到甲方从事博士后研究工作达成如下协议：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24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第一条 工作期限</w:t>
      </w:r>
    </w:p>
    <w:p>
      <w:pPr>
        <w:spacing w:line="4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乙方在甲方从事博士后研究工作的期限为两年，自     年    月   日至    年   月   日（自乙方进站之日起开始计算），一般不能提前或延期出站。特殊情况如乙方要求延期出站，本协议的有效期以甲方书面批准的出站日期为准。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24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第二条 研究内容</w:t>
      </w:r>
    </w:p>
    <w:p>
      <w:pPr>
        <w:spacing w:line="4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甲乙双方协商确定乙方在站两年内科研课题主要内容及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目标任务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为：</w:t>
      </w:r>
    </w:p>
    <w:p>
      <w:pPr>
        <w:spacing w:before="100" w:line="4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课题主要内容: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</w:t>
      </w:r>
    </w:p>
    <w:p>
      <w:pPr>
        <w:spacing w:before="100" w:line="4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目标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任务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: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24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第三条 甲方义务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一、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丙</w:t>
      </w:r>
      <w:r>
        <w:rPr>
          <w:rFonts w:hint="eastAsia" w:ascii="仿宋_GB2312" w:hAnsi="仿宋_GB2312" w:eastAsia="仿宋_GB2312" w:cs="仿宋_GB2312"/>
          <w:sz w:val="24"/>
        </w:rPr>
        <w:t>方应对乙方的科研工作给予合作指导，根据具体情况提供必要的科研条件，保证乙方在进站后可立即开始工作。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二、甲方流动站及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丙方</w:t>
      </w:r>
      <w:r>
        <w:rPr>
          <w:rFonts w:hint="eastAsia" w:ascii="仿宋_GB2312" w:hAnsi="仿宋_GB2312" w:eastAsia="仿宋_GB2312" w:cs="仿宋_GB2312"/>
          <w:sz w:val="24"/>
        </w:rPr>
        <w:t>应在乙方进站之日起两个月内，应对乙方科研课题完成开题审核，进一步明确乙方在站期间科研工作的主要内容、工作目标和预期成果等，并将《河海大学博士后研究计划开题报告》交甲方备案存档。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三、在乙方进站满一年时，甲方流动站组织专家对乙方进行中期考核，并将《河海大学博士后科研工作中期考核表》交甲方备案。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四、协议期满，甲方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流动站负责组织</w:t>
      </w:r>
      <w:r>
        <w:rPr>
          <w:rFonts w:hint="eastAsia" w:ascii="仿宋_GB2312" w:hAnsi="仿宋_GB2312" w:eastAsia="仿宋_GB2312" w:cs="仿宋_GB2312"/>
          <w:sz w:val="24"/>
        </w:rPr>
        <w:t>对乙方进行考核，审批乙方的出站手续，并将乙方博士后期间的有关档案材料转给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丁</w:t>
      </w:r>
      <w:r>
        <w:rPr>
          <w:rFonts w:hint="eastAsia" w:ascii="仿宋_GB2312" w:hAnsi="仿宋_GB2312" w:eastAsia="仿宋_GB2312" w:cs="仿宋_GB2312"/>
          <w:sz w:val="24"/>
        </w:rPr>
        <w:t>方。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五、乙方在站期间，甲方不接收乙方的人事、劳资关系。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24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第四条 乙方义务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一、在站期间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遵守</w:t>
      </w:r>
      <w:r>
        <w:rPr>
          <w:rFonts w:hint="eastAsia" w:ascii="仿宋_GB2312" w:hAnsi="仿宋_GB2312" w:eastAsia="仿宋_GB2312" w:cs="仿宋_GB2312"/>
          <w:sz w:val="24"/>
          <w:lang w:val="en-CA"/>
        </w:rPr>
        <w:t>《河海大学博士后工作管理办法(2020年修订)》（河海校人〔2020〕38号）。</w:t>
      </w:r>
      <w:r>
        <w:rPr>
          <w:rFonts w:hint="eastAsia" w:ascii="仿宋_GB2312" w:hAnsi="仿宋_GB2312" w:eastAsia="仿宋_GB2312" w:cs="仿宋_GB2312"/>
          <w:sz w:val="24"/>
        </w:rPr>
        <w:t>全职在甲方从事博士后研究工作，按规定及时完成科研任务</w:t>
      </w:r>
      <w:r>
        <w:rPr>
          <w:rFonts w:hint="eastAsia" w:ascii="仿宋_GB2312" w:hAnsi="仿宋_GB2312" w:eastAsia="仿宋_GB2312" w:cs="仿宋_GB2312"/>
          <w:color w:val="0000FF"/>
          <w:sz w:val="24"/>
          <w:lang w:eastAsia="zh-CN"/>
        </w:rPr>
        <w:t>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24"/>
        </w:rPr>
        <w:t>遵纪守法，遵守全国博士后管委会和甲方的有关规章制度并履行应尽的义务，若有违反，按有关规定处理。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三、进站之日起两个月内应进行科研课题的开题工作，并填写《河海大学博士后研究计划开题报告》，明确在站期间科研工作的主要内容、工作目标、预期成果等，经合作导师及流动站确认后交甲方备案。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4"/>
        </w:rPr>
        <w:t>、乙方应按规定时间及时办理出站手续，对于未经甲方书面许可而不及时办理出站手续者，按自动退站处理。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24"/>
        </w:rPr>
        <w:t>、协议期内，作为博士后研究工作考核的所有研究成果（含学术论文、科研专利、科研项目）均须同时署乙方及甲方名（即必须同时署作者及作者单位，第一署名单位为甲方）。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24"/>
        </w:rPr>
        <w:t>、协议终止后，乙方应当遵循诚实信用原则，履行保护甲方的知识产权、以及保守秘密的义务。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24"/>
        </w:rPr>
        <w:t>、乙方办理完期满出站手续后应及时回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丁</w:t>
      </w:r>
      <w:r>
        <w:rPr>
          <w:rFonts w:hint="eastAsia" w:ascii="仿宋_GB2312" w:hAnsi="仿宋_GB2312" w:eastAsia="仿宋_GB2312" w:cs="仿宋_GB2312"/>
          <w:sz w:val="24"/>
        </w:rPr>
        <w:t>方报到。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24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第</w:t>
      </w:r>
      <w:r>
        <w:rPr>
          <w:rFonts w:hint="eastAsia" w:ascii="黑体" w:hAnsi="黑体" w:eastAsia="黑体" w:cs="黑体"/>
          <w:b w:val="0"/>
          <w:bCs/>
          <w:color w:val="000000"/>
          <w:sz w:val="24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条 协议的变更、解除和终止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24"/>
        </w:rPr>
        <w:t>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立本协议所依据的法律、行政法规、规章制度发生变化，本合同应变更相应的内容。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24"/>
        </w:rPr>
        <w:t>乙方有下列情形之一的，甲方可解除本协议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，在告知本人或公告后须予以退站</w:t>
      </w:r>
      <w:r>
        <w:rPr>
          <w:rFonts w:hint="eastAsia" w:ascii="仿宋_GB2312" w:hAnsi="仿宋_GB2312" w:eastAsia="仿宋_GB2312" w:cs="仿宋_GB2312"/>
          <w:sz w:val="24"/>
        </w:rPr>
        <w:t>：1、进站半年后仍未取得国家承认的博士学位证书的；2、提供虚假材料获得进站资格的；3、中期或出站考核不合格的；4、严重违反学术道德，弄虚作假，影响恶劣的；5、被处以刑事处罚的；6、因旷工等行为违反单位劳动纪律规定，符合解除劳动（聘用）合同情形的；7、因患病等原因难以完成研究工作的；8、出国逾期不归超过30天的；9、协议期满，无正当理由不办理出站手续或在站时间超过6年的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10、其他情况应予退站的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24"/>
        </w:rPr>
        <w:t>乙方应在接到甲方关于解除协议的通知后一周内办理完退站手续。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24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第</w:t>
      </w:r>
      <w:r>
        <w:rPr>
          <w:rFonts w:hint="eastAsia" w:ascii="黑体" w:hAnsi="黑体" w:eastAsia="黑体" w:cs="黑体"/>
          <w:b w:val="0"/>
          <w:bCs/>
          <w:color w:val="000000"/>
          <w:sz w:val="24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条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24"/>
        </w:rPr>
        <w:t>本协议自签字之日起执行生效，各方保证遵守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执行。协议书一式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份，甲方、乙方、丙方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、丁方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本协议未尽事宜，由甲、乙、丙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、丁四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方协商解决。若国家有新的规定，则遵照执行。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甲方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24"/>
        </w:rPr>
        <w:t xml:space="preserve">（签字）：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 xml:space="preserve">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乙    方（签字）：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丙    方（签字）：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丁</w:t>
      </w:r>
      <w:r>
        <w:rPr>
          <w:rFonts w:hint="eastAsia" w:ascii="仿宋_GB2312" w:hAnsi="仿宋_GB2312" w:eastAsia="仿宋_GB2312" w:cs="仿宋_GB2312"/>
          <w:sz w:val="24"/>
        </w:rPr>
        <w:t xml:space="preserve">    方（签字）：                    （人事部门盖章/本校人员所在学院）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     　年     月 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47"/>
    <w:rsid w:val="00117D95"/>
    <w:rsid w:val="00265555"/>
    <w:rsid w:val="003A3EF6"/>
    <w:rsid w:val="004A1147"/>
    <w:rsid w:val="006961B7"/>
    <w:rsid w:val="00A76B66"/>
    <w:rsid w:val="00CD3A6B"/>
    <w:rsid w:val="00D34477"/>
    <w:rsid w:val="00F004FD"/>
    <w:rsid w:val="00F61C82"/>
    <w:rsid w:val="16D579B6"/>
    <w:rsid w:val="1A2B1459"/>
    <w:rsid w:val="20CA46ED"/>
    <w:rsid w:val="239C6C52"/>
    <w:rsid w:val="42A05202"/>
    <w:rsid w:val="4A964557"/>
    <w:rsid w:val="54236FA7"/>
    <w:rsid w:val="648F138D"/>
    <w:rsid w:val="75240116"/>
    <w:rsid w:val="7EB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293</Words>
  <Characters>1673</Characters>
  <Lines>13</Lines>
  <Paragraphs>3</Paragraphs>
  <TotalTime>22</TotalTime>
  <ScaleCrop>false</ScaleCrop>
  <LinksUpToDate>false</LinksUpToDate>
  <CharactersWithSpaces>1963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2019-08-03T11:09:00Z</dcterms:created>
  <dc:creator>夏希</dc:creator>
  <cp:lastModifiedBy>xixi</cp:lastModifiedBy>
  <cp:lastPrinted>2020-10-21T12:11:00Z</cp:lastPrinted>
  <dcterms:modified xsi:type="dcterms:W3CDTF">2020-11-13T02:16:28Z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