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A2837">
      <w:pPr>
        <w:jc w:val="center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36"/>
        </w:rPr>
        <w:t>河海大学人才需求信息表</w:t>
      </w:r>
    </w:p>
    <w:tbl>
      <w:tblPr>
        <w:tblStyle w:val="4"/>
        <w:tblW w:w="9974" w:type="dxa"/>
        <w:tblInd w:w="-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5038"/>
        <w:gridCol w:w="2981"/>
      </w:tblGrid>
      <w:tr w14:paraId="5DBA6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联系方式及备注</w:t>
            </w:r>
          </w:p>
        </w:tc>
      </w:tr>
      <w:tr w14:paraId="5ABA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水文水资源学院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E8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洪管理、水资源管理、水资源保护、水资源节约、非常规水资源利用、地下水保护与利用、韧性城市、生态水文、水土资源保护、水文气象监测、城市水文、城市水务、城市供排水系统、城市水安全、智慧水务、水资源高效利用，水生态工程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宋老师  025-83787361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shxy@hhu.edu.cn</w:t>
            </w:r>
          </w:p>
        </w:tc>
      </w:tr>
      <w:tr w14:paraId="747C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23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水工结构工程（水工结构现代分析理论与试验技术、重大水工程安全监控与风险预警、水工程抗震与防灾减灾技术、水工程长效运行与功能提升）;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水力学及河流动力学（工程水力学理论与应用、水沙运动理论与工程应用、河流管理与生态环境、工程渗流及地下水、计算水力学与水信息技术）;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水利水电工程（水利水电系统规划与发展战略、长距离输水系统安全防护与调控、水力机组过渡过程与安全调控、大型水利水电工程生态环境效应与调控、水风光储多能互补与电力市场）;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智慧水利与智能减灾（渗流灾变与应急处置、智能安全管控理论与技术、工程动力灾变与防灾减灾、复合链生灾害与应急管理）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  025-83787322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chmei@hhu.edu.cn</w:t>
            </w:r>
          </w:p>
        </w:tc>
      </w:tr>
      <w:tr w14:paraId="3CE6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港口海岸与近海工程学院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3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港口、海岸及近海工程，船舶与海洋工程，海岸带资源与环境，海岸工程，海洋技术，工程生态学，工程智慧管理，海洋岩土等相关专业和研究方向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宋老师  025-83786648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20090036@hhu.edu.cn</w:t>
            </w:r>
          </w:p>
        </w:tc>
      </w:tr>
      <w:tr w14:paraId="68A5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5E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、隧道工程、地质工程、信息与计算技术、工程爆破、景观设计与理论、建筑设计与理论、岩土体渗流理论与测试技术、土石坝计算理论与方法、岩土地震工程、结构工程、道路工程、智能交通、交通规划及控制与管理、智能建造、土木工程材料、工程高分子材料等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项老师  025-83772017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20220233@hhu.edu.cn</w:t>
            </w:r>
          </w:p>
        </w:tc>
      </w:tr>
      <w:tr w14:paraId="1029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90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水环境保护与生态修复、水环境模拟与生态水力学、水处理、生物地球化学、水污染控制、生态学、生态工程、环境生态工程、环境功能材料、水生生物学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吴老师  025-83786971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hhuhjwb@163.com</w:t>
            </w:r>
          </w:p>
        </w:tc>
      </w:tr>
      <w:tr w14:paraId="2D8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电气与动力工程学院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C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及其自动化、电力信息技术、电力电子与电能变换、电机系统及其控制、高电压与绝缘技术、新能源发电与电能存储、电工理论与新技术、电工材料与电介质、智能电器与电工设备、生物电磁技术；流体机械及工程、海洋可再生能源工程、工程热物理、热能工程、动力机械及工程、能源环境工程、储能科学与工程、碳中和科学与工程、机械机构可靠性、动力系统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  025-58099097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19990008@hhu.edu.cn</w:t>
            </w:r>
          </w:p>
        </w:tc>
      </w:tr>
      <w:tr w14:paraId="6F9A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82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计算机应用技术、计算机软件与理论、分布式计算与处理、数据与知识工程、智能信息处理、软件工程、网络与信息安全、计算机视觉与领域建模、智能软件与大数据技术</w:t>
            </w:r>
            <w:bookmarkStart w:id="0" w:name="_GoBack"/>
            <w:bookmarkEnd w:id="0"/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  025-58099120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20110613@hhu.edu.cn</w:t>
            </w:r>
          </w:p>
        </w:tc>
      </w:tr>
      <w:tr w14:paraId="399D8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力学与工程科学学院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15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计算力学、工程力学或土木工程或水工结构工程方向:土木工程或水利工程中的力学问题、固体、实验力学相关、水力学、流体力学;物理/光学工程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曹老师 025-83787027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caoxing@hhu.edu.cn</w:t>
            </w:r>
          </w:p>
        </w:tc>
      </w:tr>
      <w:tr w14:paraId="100B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C4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水文地质、工程地质、地下水科学与工程、地球探测与信息技术、大地测量学与测量工程、摄影测量与计算机视觉、遥感科学与技术、地图制图学与地理信息工程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  025-83787234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zy74hhu@126.com</w:t>
            </w:r>
          </w:p>
        </w:tc>
      </w:tr>
      <w:tr w14:paraId="26EF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农业科学与工程学院</w:t>
            </w:r>
          </w:p>
        </w:tc>
        <w:tc>
          <w:tcPr>
            <w:tcW w:w="5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灌排理论、泵站工程、盐碱地改良、土壤物理/微生物、节水机械与装备、水土环境保护、土壤修复</w:t>
            </w:r>
          </w:p>
        </w:tc>
        <w:tc>
          <w:tcPr>
            <w:tcW w:w="2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国老师  025-83786921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20220193@hhu.edu.cn</w:t>
            </w:r>
          </w:p>
        </w:tc>
      </w:tr>
      <w:tr w14:paraId="38EE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水土保持学院</w:t>
            </w:r>
          </w:p>
        </w:tc>
        <w:tc>
          <w:tcPr>
            <w:tcW w:w="5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C6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00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4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F3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机械工程、机器人、智能制造、自动化、人工智能、力学，港口与航道工程、船舶工程、工业设计、工业工程等相关专业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郭老师  0519-85106048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20011554@hhu.edu.cn</w:t>
            </w:r>
          </w:p>
        </w:tc>
      </w:tr>
      <w:tr w14:paraId="171C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32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信息系统、信号与信息处理、网络与信息安全、现代传感技术、现代通信网络技术、模式识别与人工智能、输配电技术、电气工程、控制理论与控制工程、人工智能与机器人、计算机应用技术、软件工程、集成电路设计、传感器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汪老师 0519-85191838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20051714@hhu.edu.cn</w:t>
            </w:r>
          </w:p>
        </w:tc>
      </w:tr>
      <w:tr w14:paraId="11D3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人工智能与自动化学院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9F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识别与智能系统、计算机应用技术、智能信息处理、计算机视觉、多媒体分析与理解、智慧水利、大数据、人工智能基础理论与方法、领域数据智能感知与理解、无人协同系统与智能装备、智慧流域及水资源智能管控、土木水利工程智能建造与安全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胡老师  0519-85195627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20221084@hhu.edu.cn</w:t>
            </w:r>
          </w:p>
        </w:tc>
      </w:tr>
      <w:tr w14:paraId="48D2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00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风能、太阳能光伏、太阳能光热、海洋能、储能、氢能、燃料电池、地热能、综合能源、能源信息化和自动化、智慧能源、新能源材料与器件、可持续能源、能源经济、能源互联网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  0519-85195269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20021598@hhu.edu.cn</w:t>
            </w:r>
          </w:p>
        </w:tc>
      </w:tr>
      <w:tr w14:paraId="58BAB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79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金属材料、材料表面工程、水工海工材料与防护、环境治理用材料、增材制造、智能连接、高分子材料、复合材料、功能材料、新能源材料、智能材料、材料计算与模拟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汤老师  0519-85195361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20221090@hhu.edu.cn</w:t>
            </w:r>
          </w:p>
        </w:tc>
      </w:tr>
      <w:tr w14:paraId="6496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ED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物理海洋学、海洋地质、海洋生物学等各类海洋相关专业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阮老师  025-83786641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20110604@hhu.edu.cn</w:t>
            </w:r>
          </w:p>
        </w:tc>
      </w:tr>
      <w:tr w14:paraId="2EBB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地理与遥感学院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DA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自然地理学，人文地理学,地图学与地理信息系统，数字流域、水文遥感、生态环境遥感、灾害遥感、生态学，环境科学，农业资源与环境等相关专业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  025-52158213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20220161@hhu.edu.cn</w:t>
            </w:r>
          </w:p>
        </w:tc>
      </w:tr>
      <w:tr w14:paraId="6FA3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63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基础数学、计算数学、应用数学、概率论与数理统计、统计学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  025-58099160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20080055@hhu.edu.cn</w:t>
            </w:r>
          </w:p>
        </w:tc>
      </w:tr>
      <w:tr w14:paraId="6345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46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管理、市场营销与数智营销技术、人力资源管理、组织管理、知识管理与创新管理、会计学（含审计）与智能会计、财务管理与大数据财务、商务数据分析、技术经济及管理；生态产品价值实现；管理科学与系统工程、项目管理与工程管理、信息管理与电子商务、金融工程与投资管理、物流工程管理、人工智能管理应用；信息资源管理学、情报学；金融学、应用经济学、应用统计学；绿色经济与循环经济、水资源管理与可持续管理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华老师  025-58099270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huahl@hhu.edu.cn</w:t>
            </w:r>
          </w:p>
        </w:tc>
      </w:tr>
      <w:tr w14:paraId="2296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C3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应用经济学：产业经济学、区域经济学、金融学与投融资、国际贸易学、能源经济学、数量经济学。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周老师  0519-85191811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20031623@hhu.edu.cn</w:t>
            </w:r>
          </w:p>
        </w:tc>
      </w:tr>
      <w:tr w14:paraId="275B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5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9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行政管理、公共政策、社会保障、土地资源管理、应急管理、社会学、人口学、社会工作、移民科学与工程、文化人类学、社会及管理心理学、教育政策与管理等。</w:t>
            </w:r>
          </w:p>
        </w:tc>
        <w:tc>
          <w:tcPr>
            <w:tcW w:w="2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  025-83786324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hhuggyrs@163.com</w:t>
            </w:r>
          </w:p>
        </w:tc>
      </w:tr>
      <w:tr w14:paraId="26275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应急管理与安全工程学院</w:t>
            </w:r>
          </w:p>
        </w:tc>
        <w:tc>
          <w:tcPr>
            <w:tcW w:w="5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448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AF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9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4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经济法、环境法、资源法、民法、商法、法理、刑法、行政法学等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  025-83787295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20090063@hhu.edu.cn</w:t>
            </w:r>
          </w:p>
        </w:tc>
      </w:tr>
      <w:tr w14:paraId="31A1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9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研究、马克思主义发展史、马克思主义中国化、国外马克思主义研究、思想政治教育、马克思主义哲学、政治学原理、中国政府与政治、中国哲学、伦理学、科学社会主义与国际共产主义运动、中共党史、社区研究（社会学）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邓老师  025-83786841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hhumyrs@126.com</w:t>
            </w:r>
          </w:p>
        </w:tc>
      </w:tr>
      <w:tr w14:paraId="6194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8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英语、法语语言学（语言学及应用语言学研究方向、英美文学研究方向、翻译理论与实践研究方向、语言文化）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  025-58099466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20120622@hhu.edu.cn</w:t>
            </w:r>
          </w:p>
        </w:tc>
      </w:tr>
      <w:tr w14:paraId="468F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体育系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93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体育人文社会学、体育教育训练学、民族传统体育学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  025-83786646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tyx@hhu.edu.cn</w:t>
            </w:r>
          </w:p>
        </w:tc>
      </w:tr>
      <w:tr w14:paraId="3B24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0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土木工程、水利工程、机械工程等专业的结构工程方向、增材制造方向、数字孪生方向、智能制造和机器人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丁老师  0519-85195763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20041665@hhu.edu.cn</w:t>
            </w:r>
          </w:p>
        </w:tc>
      </w:tr>
      <w:tr w14:paraId="1A7D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38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水科学研究院、水资源高效利用与工程安全国家工程研究中心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56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学及水资源、生态水利、水力学及河流动力学、水利水电工程、港口、海岸及近海工程、计算机科学与技术等相关专业、地图学与地理信息系统、材料科学与工程等相关专业、机械工程等相关专业、环境科学与工程相关专业、管理科学与工程、公共管理等相关专业、社会学等相关专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徐老师 025-83787840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wgyxhh@hhu.edu.cn</w:t>
            </w:r>
          </w:p>
        </w:tc>
      </w:tr>
      <w:tr w14:paraId="342D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BB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水灾害防御全国重点实验室、长江保护与绿色发展研究院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C9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水生态与环境、水资源可持续利用、水工程技术、绿色水运、智慧水利、绿色发展战略、洪旱灾害演变与预报预警、水动力系统调控与河湖复苏、水工程灾变机制与防控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郭老师 025-83786606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gzhh2004@126.com</w:t>
            </w:r>
          </w:p>
        </w:tc>
      </w:tr>
      <w:tr w14:paraId="660D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产业技术研究院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F6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专业需求包括但不限于以下方向：人工智能、大数据科学与技术、机器人与智能制造、新能源、新材料、水利土木综合开发与利用、资源环保等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邱老师  0519-85191843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cyy@hhu.edu.cn</w:t>
            </w:r>
          </w:p>
        </w:tc>
      </w:tr>
    </w:tbl>
    <w:p w14:paraId="128C3D2F">
      <w:pPr>
        <w:rPr>
          <w:rFonts w:ascii="方正小标宋简体" w:hAnsi="方正小标宋简体" w:eastAsia="方正小标宋简体" w:cs="方正小标宋简体"/>
          <w:b/>
          <w:bCs/>
          <w:sz w:val="28"/>
          <w:szCs w:val="36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2NDgzMmY5ZTI3MTU2MTQ0ZDcxZGZiNjE4YjU5YzIifQ=="/>
  </w:docVars>
  <w:rsids>
    <w:rsidRoot w:val="75971921"/>
    <w:rsid w:val="001268BC"/>
    <w:rsid w:val="00131828"/>
    <w:rsid w:val="00141BCF"/>
    <w:rsid w:val="001D5639"/>
    <w:rsid w:val="0028165E"/>
    <w:rsid w:val="00355F54"/>
    <w:rsid w:val="0050654F"/>
    <w:rsid w:val="005F2F0D"/>
    <w:rsid w:val="00671E97"/>
    <w:rsid w:val="0072587C"/>
    <w:rsid w:val="007B7C2A"/>
    <w:rsid w:val="007C2588"/>
    <w:rsid w:val="008105F6"/>
    <w:rsid w:val="00824AFC"/>
    <w:rsid w:val="00840CC3"/>
    <w:rsid w:val="008C194D"/>
    <w:rsid w:val="00AD6F92"/>
    <w:rsid w:val="00B2252B"/>
    <w:rsid w:val="00BA2524"/>
    <w:rsid w:val="00D25861"/>
    <w:rsid w:val="00F2053F"/>
    <w:rsid w:val="01DA436D"/>
    <w:rsid w:val="046B46AF"/>
    <w:rsid w:val="06C1102E"/>
    <w:rsid w:val="112B461E"/>
    <w:rsid w:val="15E769F0"/>
    <w:rsid w:val="174C225E"/>
    <w:rsid w:val="1C994AD5"/>
    <w:rsid w:val="27DB5A66"/>
    <w:rsid w:val="2C666079"/>
    <w:rsid w:val="2E0E25A9"/>
    <w:rsid w:val="30D17CED"/>
    <w:rsid w:val="32F13A7D"/>
    <w:rsid w:val="35E35271"/>
    <w:rsid w:val="3A9C39BA"/>
    <w:rsid w:val="3AE904C1"/>
    <w:rsid w:val="3B7309F0"/>
    <w:rsid w:val="44056C5F"/>
    <w:rsid w:val="45894E95"/>
    <w:rsid w:val="49232664"/>
    <w:rsid w:val="540E21F8"/>
    <w:rsid w:val="558D776F"/>
    <w:rsid w:val="57566764"/>
    <w:rsid w:val="58E35B97"/>
    <w:rsid w:val="59B62EC3"/>
    <w:rsid w:val="5E025B13"/>
    <w:rsid w:val="5ED3175C"/>
    <w:rsid w:val="642732A1"/>
    <w:rsid w:val="650918CB"/>
    <w:rsid w:val="651614E5"/>
    <w:rsid w:val="670A3355"/>
    <w:rsid w:val="6D5A40F4"/>
    <w:rsid w:val="703905AE"/>
    <w:rsid w:val="74EA3984"/>
    <w:rsid w:val="75971921"/>
    <w:rsid w:val="79607C66"/>
    <w:rsid w:val="7FD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2841</Words>
  <Characters>3649</Characters>
  <Lines>25</Lines>
  <Paragraphs>7</Paragraphs>
  <TotalTime>4</TotalTime>
  <ScaleCrop>false</ScaleCrop>
  <LinksUpToDate>false</LinksUpToDate>
  <CharactersWithSpaces>3706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2024-03-28T01:02:00Z</dcterms:created>
  <dc:creator>oabuldetails</dc:creator>
  <cp:lastModifiedBy>王骁</cp:lastModifiedBy>
  <dcterms:modified xsi:type="dcterms:W3CDTF">2024-09-23T06:04:52Z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3D817B3D0D1249378EE388ABF34F175B</vt:lpwstr>
  </property>
</Properties>
</file>